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C7" w:rsidRDefault="007A43FA">
      <w:r>
        <w:rPr>
          <w:b/>
          <w:bCs/>
          <w:sz w:val="28"/>
          <w:szCs w:val="28"/>
        </w:rPr>
        <w:t>3º ESPAD. Actividades voluntarias</w:t>
      </w:r>
    </w:p>
    <w:p w:rsidR="00EA77C7" w:rsidRDefault="007A43FA">
      <w:r>
        <w:rPr>
          <w:b/>
          <w:bCs/>
          <w:sz w:val="28"/>
          <w:szCs w:val="28"/>
        </w:rPr>
        <w:t>Evaluación ordinaria. Bloque 8</w:t>
      </w:r>
    </w:p>
    <w:p w:rsidR="00EA77C7" w:rsidRDefault="00EA77C7">
      <w:pPr>
        <w:rPr>
          <w:b/>
          <w:bCs/>
        </w:rPr>
      </w:pPr>
    </w:p>
    <w:p w:rsidR="00EA77C7" w:rsidRDefault="007A43FA">
      <w:r>
        <w:rPr>
          <w:b/>
          <w:bCs/>
        </w:rPr>
        <w:t xml:space="preserve">Enviar a la siguiente dirección de email: </w:t>
      </w:r>
      <w:hyperlink r:id="rId5">
        <w:r>
          <w:rPr>
            <w:rStyle w:val="EnlacedeInternet"/>
          </w:rPr>
          <w:t>lengua</w:t>
        </w:r>
      </w:hyperlink>
      <w:hyperlink r:id="rId6">
        <w:r>
          <w:rPr>
            <w:rStyle w:val="EnlacedeInternet"/>
          </w:rPr>
          <w:t>3</w:t>
        </w:r>
      </w:hyperlink>
      <w:hyperlink r:id="rId7">
        <w:r>
          <w:rPr>
            <w:rStyle w:val="EnlacedeInternet"/>
          </w:rPr>
          <w:t>@cepaantoniogala.es</w:t>
        </w:r>
      </w:hyperlink>
    </w:p>
    <w:p w:rsidR="00EA77C7" w:rsidRDefault="00EA77C7"/>
    <w:p w:rsidR="00EA77C7" w:rsidRDefault="007A43FA">
      <w:pPr>
        <w:rPr>
          <w:b/>
          <w:bCs/>
        </w:rPr>
      </w:pPr>
      <w:r>
        <w:rPr>
          <w:b/>
          <w:bCs/>
        </w:rPr>
        <w:t>Nombre y apellidos</w:t>
      </w:r>
    </w:p>
    <w:p w:rsidR="00EA77C7" w:rsidRDefault="00EA77C7">
      <w:pPr>
        <w:rPr>
          <w:b/>
          <w:bCs/>
        </w:rPr>
      </w:pPr>
    </w:p>
    <w:p w:rsidR="00EA77C7" w:rsidRDefault="00EA77C7"/>
    <w:p w:rsidR="00EA77C7" w:rsidRDefault="007A43FA">
      <w:pPr>
        <w:rPr>
          <w:b/>
          <w:bCs/>
        </w:rPr>
      </w:pPr>
      <w:r>
        <w:rPr>
          <w:b/>
          <w:bCs/>
        </w:rPr>
        <w:t>1. En las siguientes oraciones impersonales, indica de qué tipo son y si sin atributivas o predicativas:</w:t>
      </w:r>
    </w:p>
    <w:p w:rsidR="00EA77C7" w:rsidRDefault="00EA77C7">
      <w:pPr>
        <w:rPr>
          <w:b/>
          <w:bCs/>
        </w:rPr>
      </w:pPr>
    </w:p>
    <w:p w:rsidR="00EA77C7" w:rsidRDefault="007A43FA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Ya es tarde para lamentaciones</w:t>
      </w:r>
    </w:p>
    <w:p w:rsidR="00EA77C7" w:rsidRDefault="007A43FA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Esta tarde ha hecho mucho ca</w:t>
      </w:r>
      <w:r>
        <w:rPr>
          <w:b/>
          <w:bCs/>
        </w:rPr>
        <w:t>lor</w:t>
      </w:r>
    </w:p>
    <w:p w:rsidR="00EA77C7" w:rsidRDefault="007A43FA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Trajeron esto para ti</w:t>
      </w:r>
    </w:p>
    <w:p w:rsidR="00EA77C7" w:rsidRDefault="007A43FA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Se comenta por ahí que va a haber elecciones</w:t>
      </w:r>
    </w:p>
    <w:p w:rsidR="00EA77C7" w:rsidRDefault="00EA77C7">
      <w:pPr>
        <w:rPr>
          <w:b/>
          <w:bCs/>
        </w:rPr>
      </w:pPr>
    </w:p>
    <w:p w:rsidR="00EA77C7" w:rsidRDefault="007A43FA">
      <w:pPr>
        <w:pStyle w:val="Prrafodelista"/>
        <w:spacing w:after="0"/>
        <w:ind w:left="0"/>
        <w:jc w:val="both"/>
      </w:pPr>
      <w:r>
        <w:rPr>
          <w:b/>
        </w:rPr>
        <w:t>2. Di si las siguientes palabras son homónimas (homófonas u homógrafas) o polisémicas</w:t>
      </w:r>
    </w:p>
    <w:p w:rsidR="00EA77C7" w:rsidRDefault="00EA77C7">
      <w:pPr>
        <w:pStyle w:val="Prrafodelista"/>
        <w:spacing w:after="0"/>
        <w:ind w:left="0"/>
        <w:jc w:val="both"/>
        <w:rPr>
          <w:b/>
        </w:rPr>
      </w:pPr>
    </w:p>
    <w:p w:rsidR="00EA77C7" w:rsidRDefault="007A43FA">
      <w:pPr>
        <w:numPr>
          <w:ilvl w:val="0"/>
          <w:numId w:val="1"/>
        </w:numPr>
        <w:jc w:val="both"/>
      </w:pPr>
      <w:r>
        <w:t xml:space="preserve">Me di con el </w:t>
      </w:r>
      <w:r>
        <w:rPr>
          <w:u w:val="single"/>
        </w:rPr>
        <w:t>pico</w:t>
      </w:r>
      <w:r>
        <w:t xml:space="preserve"> de la mesa. / Tengo hambre; voy a ver si </w:t>
      </w:r>
      <w:r>
        <w:rPr>
          <w:u w:val="single"/>
        </w:rPr>
        <w:t xml:space="preserve">pico </w:t>
      </w:r>
      <w:r>
        <w:t>algo.</w:t>
      </w:r>
    </w:p>
    <w:p w:rsidR="00EA77C7" w:rsidRDefault="007A43FA">
      <w:pPr>
        <w:numPr>
          <w:ilvl w:val="0"/>
          <w:numId w:val="1"/>
        </w:numPr>
        <w:jc w:val="both"/>
      </w:pPr>
      <w:r>
        <w:t xml:space="preserve">El </w:t>
      </w:r>
      <w:r>
        <w:rPr>
          <w:u w:val="single"/>
        </w:rPr>
        <w:t>pollo</w:t>
      </w:r>
      <w:r>
        <w:t xml:space="preserve"> blanco está sobre </w:t>
      </w:r>
      <w:r>
        <w:t xml:space="preserve">el </w:t>
      </w:r>
      <w:proofErr w:type="spellStart"/>
      <w:r>
        <w:rPr>
          <w:u w:val="single"/>
        </w:rPr>
        <w:t>poyo</w:t>
      </w:r>
      <w:proofErr w:type="spellEnd"/>
      <w:r>
        <w:t xml:space="preserve"> de la cocina.</w:t>
      </w:r>
    </w:p>
    <w:p w:rsidR="00EA77C7" w:rsidRDefault="007A43FA">
      <w:pPr>
        <w:numPr>
          <w:ilvl w:val="0"/>
          <w:numId w:val="1"/>
        </w:numPr>
        <w:jc w:val="both"/>
      </w:pPr>
      <w:r>
        <w:t xml:space="preserve">Hemos estado de excursión por la </w:t>
      </w:r>
      <w:r>
        <w:rPr>
          <w:u w:val="single"/>
        </w:rPr>
        <w:t>sierra.</w:t>
      </w:r>
      <w:r>
        <w:t xml:space="preserve"> / Necesito una </w:t>
      </w:r>
      <w:r>
        <w:rPr>
          <w:u w:val="single"/>
        </w:rPr>
        <w:t>sierra</w:t>
      </w:r>
      <w:r>
        <w:t xml:space="preserve"> nueva.</w:t>
      </w:r>
    </w:p>
    <w:p w:rsidR="00EA77C7" w:rsidRDefault="007A43FA">
      <w:pPr>
        <w:numPr>
          <w:ilvl w:val="0"/>
          <w:numId w:val="1"/>
        </w:numPr>
        <w:jc w:val="both"/>
      </w:pPr>
      <w:r>
        <w:t xml:space="preserve">Baraja tú las </w:t>
      </w:r>
      <w:r>
        <w:rPr>
          <w:u w:val="single"/>
        </w:rPr>
        <w:t>cartas</w:t>
      </w:r>
      <w:r>
        <w:t xml:space="preserve">. / Hay que enviar estas dos </w:t>
      </w:r>
      <w:r>
        <w:rPr>
          <w:u w:val="single"/>
        </w:rPr>
        <w:t>cartas</w:t>
      </w:r>
      <w:r>
        <w:t>.</w:t>
      </w:r>
    </w:p>
    <w:p w:rsidR="00EA77C7" w:rsidRDefault="007A43FA">
      <w:pPr>
        <w:numPr>
          <w:ilvl w:val="0"/>
          <w:numId w:val="1"/>
        </w:numPr>
        <w:jc w:val="both"/>
      </w:pPr>
      <w:r>
        <w:t xml:space="preserve">No me  gusta </w:t>
      </w:r>
      <w:r>
        <w:rPr>
          <w:u w:val="single"/>
        </w:rPr>
        <w:t>nada</w:t>
      </w:r>
      <w:r>
        <w:t xml:space="preserve"> tu actitud. / Mi hijo </w:t>
      </w:r>
      <w:r>
        <w:rPr>
          <w:u w:val="single"/>
        </w:rPr>
        <w:t>nada</w:t>
      </w:r>
      <w:r>
        <w:t xml:space="preserve"> estupendamente.</w:t>
      </w:r>
    </w:p>
    <w:p w:rsidR="00EA77C7" w:rsidRDefault="00EA77C7">
      <w:pPr>
        <w:jc w:val="both"/>
      </w:pPr>
    </w:p>
    <w:p w:rsidR="00EA77C7" w:rsidRDefault="007A43FA">
      <w:pPr>
        <w:pStyle w:val="Prrafodelista"/>
        <w:spacing w:after="0"/>
        <w:jc w:val="both"/>
      </w:pPr>
      <w:r>
        <w:rPr>
          <w:rFonts w:eastAsia="Times New Roman" w:cs="Arial"/>
          <w:b/>
          <w:lang w:eastAsia="es-ES"/>
        </w:rPr>
        <w:t>4. Clasifica estos sinónimos:</w:t>
      </w:r>
    </w:p>
    <w:p w:rsidR="00EA77C7" w:rsidRDefault="00EA77C7">
      <w:pPr>
        <w:pStyle w:val="Prrafodelista"/>
        <w:spacing w:after="0"/>
        <w:jc w:val="both"/>
        <w:rPr>
          <w:rFonts w:eastAsia="Times New Roman" w:cs="Arial"/>
          <w:b/>
          <w:lang w:eastAsia="es-ES"/>
        </w:rPr>
      </w:pPr>
    </w:p>
    <w:p w:rsidR="00EA77C7" w:rsidRDefault="007A43FA">
      <w:pPr>
        <w:pStyle w:val="Prrafodelista"/>
        <w:spacing w:after="0"/>
        <w:ind w:left="0" w:firstLine="227"/>
        <w:jc w:val="both"/>
        <w:rPr>
          <w:rFonts w:cs="Calibri"/>
        </w:rPr>
      </w:pPr>
      <w:r>
        <w:rPr>
          <w:rFonts w:cs="Calibri"/>
        </w:rPr>
        <w:t xml:space="preserve">Tornar- </w:t>
      </w:r>
      <w:r>
        <w:rPr>
          <w:rFonts w:cs="Calibri"/>
        </w:rPr>
        <w:t>empezar – regresar – iniciar – frecuentar – venir – marchar – salir – arribar – acostumbrar</w:t>
      </w:r>
    </w:p>
    <w:p w:rsidR="00EA77C7" w:rsidRDefault="00EA77C7">
      <w:pPr>
        <w:pStyle w:val="Prrafodelista"/>
        <w:spacing w:after="0"/>
        <w:ind w:left="0"/>
        <w:jc w:val="both"/>
        <w:rPr>
          <w:rFonts w:cs="Calibri"/>
        </w:rPr>
      </w:pPr>
    </w:p>
    <w:tbl>
      <w:tblPr>
        <w:tblW w:w="9494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000"/>
      </w:tblPr>
      <w:tblGrid>
        <w:gridCol w:w="1912"/>
        <w:gridCol w:w="1895"/>
        <w:gridCol w:w="1896"/>
        <w:gridCol w:w="1895"/>
        <w:gridCol w:w="1896"/>
      </w:tblGrid>
      <w:tr w:rsidR="00EA77C7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C7" w:rsidRDefault="007A43FA">
            <w:pPr>
              <w:spacing w:line="288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comenzar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C7" w:rsidRDefault="007A43FA">
            <w:pPr>
              <w:spacing w:line="288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llegar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C7" w:rsidRDefault="007A43FA">
            <w:pPr>
              <w:spacing w:line="288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partir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C7" w:rsidRDefault="007A43FA">
            <w:pPr>
              <w:spacing w:line="288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volver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C7" w:rsidRDefault="007A43FA">
            <w:pPr>
              <w:spacing w:line="288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soler</w:t>
            </w:r>
          </w:p>
        </w:tc>
      </w:tr>
      <w:tr w:rsidR="00EA77C7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C7" w:rsidRDefault="00EA77C7">
            <w:pPr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C7" w:rsidRDefault="00EA77C7">
            <w:pPr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C7" w:rsidRDefault="00EA77C7">
            <w:pPr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C7" w:rsidRDefault="00EA77C7">
            <w:pPr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C7" w:rsidRDefault="00EA77C7">
            <w:pPr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EA77C7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C7" w:rsidRDefault="00EA77C7">
            <w:pPr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C7" w:rsidRDefault="00EA77C7">
            <w:pPr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C7" w:rsidRDefault="00EA77C7">
            <w:pPr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C7" w:rsidRDefault="00EA77C7">
            <w:pPr>
              <w:spacing w:line="288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C7" w:rsidRDefault="00EA77C7">
            <w:pPr>
              <w:spacing w:line="288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A77C7" w:rsidRDefault="00EA77C7">
      <w:pPr>
        <w:spacing w:after="140" w:line="288" w:lineRule="auto"/>
        <w:ind w:left="360"/>
        <w:jc w:val="both"/>
        <w:rPr>
          <w:rFonts w:ascii="Calibri" w:hAnsi="Calibri" w:cs="Calibri"/>
        </w:rPr>
      </w:pPr>
    </w:p>
    <w:p w:rsidR="00EA77C7" w:rsidRDefault="007A43FA">
      <w:pPr>
        <w:spacing w:after="140" w:line="288" w:lineRule="auto"/>
        <w:jc w:val="both"/>
      </w:pPr>
      <w:r>
        <w:rPr>
          <w:rFonts w:cs="Calibri"/>
          <w:b/>
        </w:rPr>
        <w:t>5. Completa con los antónimos adecuados:</w:t>
      </w:r>
    </w:p>
    <w:p w:rsidR="00EA77C7" w:rsidRDefault="007A43FA">
      <w:pPr>
        <w:spacing w:after="140" w:line="288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- veloz                                                                 </w:t>
      </w:r>
      <w:r>
        <w:rPr>
          <w:rFonts w:cs="Calibri"/>
        </w:rPr>
        <w:t xml:space="preserve">          - hablar</w:t>
      </w:r>
    </w:p>
    <w:p w:rsidR="00EA77C7" w:rsidRDefault="007A43FA">
      <w:pPr>
        <w:spacing w:after="140" w:line="288" w:lineRule="auto"/>
        <w:ind w:left="360"/>
        <w:jc w:val="both"/>
        <w:rPr>
          <w:rFonts w:cs="Calibri"/>
        </w:rPr>
      </w:pPr>
      <w:r>
        <w:rPr>
          <w:rFonts w:cs="Calibri"/>
        </w:rPr>
        <w:t>- afeado                                                                        - triste</w:t>
      </w:r>
    </w:p>
    <w:p w:rsidR="00EA77C7" w:rsidRDefault="007A43FA">
      <w:pPr>
        <w:spacing w:after="140" w:line="288" w:lineRule="auto"/>
        <w:ind w:left="360"/>
        <w:jc w:val="both"/>
        <w:rPr>
          <w:rFonts w:cs="Calibri"/>
        </w:rPr>
      </w:pPr>
      <w:r>
        <w:rPr>
          <w:rFonts w:cs="Calibri"/>
        </w:rPr>
        <w:t>- perder                                                                        - vago</w:t>
      </w:r>
    </w:p>
    <w:p w:rsidR="00EA77C7" w:rsidRDefault="007A43FA">
      <w:pPr>
        <w:spacing w:after="140" w:line="288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- normal                                                     </w:t>
      </w:r>
      <w:r>
        <w:rPr>
          <w:rFonts w:cs="Calibri"/>
        </w:rPr>
        <w:t xml:space="preserve">                  - tarde</w:t>
      </w:r>
    </w:p>
    <w:p w:rsidR="00EA77C7" w:rsidRDefault="007A43FA">
      <w:pPr>
        <w:spacing w:after="140" w:line="288" w:lineRule="auto"/>
        <w:ind w:left="360"/>
        <w:jc w:val="both"/>
        <w:rPr>
          <w:rFonts w:cs="Calibri"/>
        </w:rPr>
      </w:pPr>
      <w:r>
        <w:rPr>
          <w:rFonts w:cs="Calibri"/>
        </w:rPr>
        <w:t>- despertar                                                                   - liberar</w:t>
      </w:r>
    </w:p>
    <w:p w:rsidR="00EA77C7" w:rsidRDefault="007A43FA">
      <w:pPr>
        <w:spacing w:line="288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6. Busca información sobre uno de los siguientes autores</w:t>
      </w:r>
    </w:p>
    <w:p w:rsidR="00EA77C7" w:rsidRDefault="00EA77C7">
      <w:pPr>
        <w:spacing w:line="288" w:lineRule="auto"/>
        <w:jc w:val="both"/>
        <w:rPr>
          <w:rFonts w:cs="Calibri"/>
          <w:b/>
          <w:bCs/>
        </w:rPr>
      </w:pPr>
    </w:p>
    <w:p w:rsidR="00EA77C7" w:rsidRDefault="007A43FA">
      <w:pPr>
        <w:spacing w:line="288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José de Espronceda</w:t>
      </w:r>
    </w:p>
    <w:p w:rsidR="00EA77C7" w:rsidRDefault="007A43FA">
      <w:pPr>
        <w:spacing w:line="288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Rosalía de Castro</w:t>
      </w:r>
    </w:p>
    <w:p w:rsidR="00EA77C7" w:rsidRDefault="007A43FA">
      <w:pPr>
        <w:spacing w:line="288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José Zorrilla</w:t>
      </w:r>
    </w:p>
    <w:p w:rsidR="00EA77C7" w:rsidRDefault="007A43FA">
      <w:pPr>
        <w:spacing w:line="288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Gustavo Adolfo Bécquer</w:t>
      </w:r>
    </w:p>
    <w:sectPr w:rsidR="00EA77C7" w:rsidSect="00EA77C7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16A5E"/>
    <w:multiLevelType w:val="multilevel"/>
    <w:tmpl w:val="F2C8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3D1174D0"/>
    <w:multiLevelType w:val="multilevel"/>
    <w:tmpl w:val="40766CF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97E333E"/>
    <w:multiLevelType w:val="multilevel"/>
    <w:tmpl w:val="0338F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F3B2F"/>
    <w:multiLevelType w:val="multilevel"/>
    <w:tmpl w:val="8056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9"/>
  <w:hyphenationZone w:val="425"/>
  <w:characterSpacingControl w:val="doNotCompress"/>
  <w:compat/>
  <w:rsids>
    <w:rsidRoot w:val="00EA77C7"/>
    <w:rsid w:val="007A43FA"/>
    <w:rsid w:val="00EA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roid Sans Devanagari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7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sid w:val="00EA77C7"/>
    <w:rPr>
      <w:color w:val="000080"/>
      <w:u w:val="single"/>
    </w:rPr>
  </w:style>
  <w:style w:type="character" w:customStyle="1" w:styleId="Vietas">
    <w:name w:val="Viñetas"/>
    <w:qFormat/>
    <w:rsid w:val="00EA77C7"/>
    <w:rPr>
      <w:rFonts w:ascii="OpenSymbol" w:eastAsia="OpenSymbol" w:hAnsi="OpenSymbol" w:cs="OpenSymbol"/>
    </w:rPr>
  </w:style>
  <w:style w:type="character" w:customStyle="1" w:styleId="ListLabel25">
    <w:name w:val="ListLabel 25"/>
    <w:qFormat/>
    <w:rsid w:val="00EA77C7"/>
    <w:rPr>
      <w:rFonts w:cs="Calibri"/>
    </w:rPr>
  </w:style>
  <w:style w:type="character" w:customStyle="1" w:styleId="ListLabel26">
    <w:name w:val="ListLabel 26"/>
    <w:qFormat/>
    <w:rsid w:val="00EA77C7"/>
    <w:rPr>
      <w:rFonts w:cs="Courier New"/>
    </w:rPr>
  </w:style>
  <w:style w:type="character" w:customStyle="1" w:styleId="ListLabel27">
    <w:name w:val="ListLabel 27"/>
    <w:qFormat/>
    <w:rsid w:val="00EA77C7"/>
    <w:rPr>
      <w:rFonts w:cs="Wingdings"/>
    </w:rPr>
  </w:style>
  <w:style w:type="character" w:customStyle="1" w:styleId="ListLabel28">
    <w:name w:val="ListLabel 28"/>
    <w:qFormat/>
    <w:rsid w:val="00EA77C7"/>
    <w:rPr>
      <w:rFonts w:cs="Symbol"/>
    </w:rPr>
  </w:style>
  <w:style w:type="character" w:customStyle="1" w:styleId="ListLabel29">
    <w:name w:val="ListLabel 29"/>
    <w:qFormat/>
    <w:rsid w:val="00EA77C7"/>
    <w:rPr>
      <w:rFonts w:cs="Courier New"/>
    </w:rPr>
  </w:style>
  <w:style w:type="character" w:customStyle="1" w:styleId="ListLabel30">
    <w:name w:val="ListLabel 30"/>
    <w:qFormat/>
    <w:rsid w:val="00EA77C7"/>
    <w:rPr>
      <w:rFonts w:cs="Wingdings"/>
    </w:rPr>
  </w:style>
  <w:style w:type="character" w:customStyle="1" w:styleId="ListLabel31">
    <w:name w:val="ListLabel 31"/>
    <w:qFormat/>
    <w:rsid w:val="00EA77C7"/>
    <w:rPr>
      <w:rFonts w:cs="Symbol"/>
    </w:rPr>
  </w:style>
  <w:style w:type="character" w:customStyle="1" w:styleId="ListLabel32">
    <w:name w:val="ListLabel 32"/>
    <w:qFormat/>
    <w:rsid w:val="00EA77C7"/>
    <w:rPr>
      <w:rFonts w:cs="Courier New"/>
    </w:rPr>
  </w:style>
  <w:style w:type="character" w:customStyle="1" w:styleId="ListLabel33">
    <w:name w:val="ListLabel 33"/>
    <w:qFormat/>
    <w:rsid w:val="00EA77C7"/>
    <w:rPr>
      <w:rFonts w:cs="Wingdings"/>
    </w:rPr>
  </w:style>
  <w:style w:type="paragraph" w:styleId="Ttulo">
    <w:name w:val="Title"/>
    <w:basedOn w:val="Normal"/>
    <w:next w:val="Textoindependiente"/>
    <w:qFormat/>
    <w:rsid w:val="00EA77C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rsid w:val="00EA77C7"/>
    <w:pPr>
      <w:spacing w:after="140" w:line="276" w:lineRule="auto"/>
    </w:pPr>
  </w:style>
  <w:style w:type="paragraph" w:styleId="Lista">
    <w:name w:val="List"/>
    <w:basedOn w:val="Textoindependiente"/>
    <w:rsid w:val="00EA77C7"/>
  </w:style>
  <w:style w:type="paragraph" w:customStyle="1" w:styleId="Caption">
    <w:name w:val="Caption"/>
    <w:basedOn w:val="Normal"/>
    <w:qFormat/>
    <w:rsid w:val="00EA77C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EA77C7"/>
    <w:pPr>
      <w:suppressLineNumbers/>
    </w:pPr>
  </w:style>
  <w:style w:type="paragraph" w:styleId="Prrafodelista">
    <w:name w:val="List Paragraph"/>
    <w:basedOn w:val="Normal"/>
    <w:qFormat/>
    <w:rsid w:val="00EA77C7"/>
    <w:pPr>
      <w:spacing w:after="200"/>
      <w:ind w:left="720"/>
      <w:contextualSpacing/>
    </w:pPr>
  </w:style>
  <w:style w:type="paragraph" w:customStyle="1" w:styleId="Contenidodelatabla">
    <w:name w:val="Contenido de la tabla"/>
    <w:basedOn w:val="Normal"/>
    <w:qFormat/>
    <w:rsid w:val="00EA77C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gua3@cepaantoniogal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gua3@cepaantoniogala.es" TargetMode="External"/><Relationship Id="rId5" Type="http://schemas.openxmlformats.org/officeDocument/2006/relationships/hyperlink" Target="mailto:lengua3@cepaantoniogala.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2</cp:revision>
  <dcterms:created xsi:type="dcterms:W3CDTF">2018-11-21T15:54:00Z</dcterms:created>
  <dcterms:modified xsi:type="dcterms:W3CDTF">2018-11-21T15:54:00Z</dcterms:modified>
  <dc:language>es-ES</dc:language>
</cp:coreProperties>
</file>