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73" w:rsidRDefault="00202A73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52647D" w:rsidRPr="00202A73" w:rsidRDefault="00900934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se puede entregar en formato Word o </w:t>
      </w:r>
      <w:proofErr w:type="spellStart"/>
      <w:r w:rsidR="00202A73">
        <w:rPr>
          <w:rFonts w:ascii="Arial" w:hAnsi="Arial" w:cs="Arial"/>
          <w:sz w:val="24"/>
          <w:szCs w:val="24"/>
        </w:rPr>
        <w:t>pdf</w:t>
      </w:r>
      <w:proofErr w:type="spellEnd"/>
      <w:r w:rsidR="00202A73">
        <w:rPr>
          <w:rFonts w:ascii="Arial" w:hAnsi="Arial" w:cs="Arial"/>
          <w:sz w:val="24"/>
          <w:szCs w:val="24"/>
        </w:rPr>
        <w:t xml:space="preserve"> o a mano a sus profesores de distancia (Centro y Aulas). En formato digital se enviarán al correo </w:t>
      </w:r>
      <w:r>
        <w:rPr>
          <w:rFonts w:ascii="Arial" w:hAnsi="Arial" w:cs="Arial"/>
          <w:sz w:val="24"/>
          <w:szCs w:val="24"/>
        </w:rPr>
        <w:t>electrónico</w:t>
      </w:r>
      <w:r w:rsidR="00202A7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02A73" w:rsidRPr="008636A7">
          <w:rPr>
            <w:rStyle w:val="Hipervnculo"/>
            <w:rFonts w:ascii="Arial" w:hAnsi="Arial" w:cs="Arial"/>
            <w:b/>
            <w:sz w:val="24"/>
            <w:szCs w:val="24"/>
          </w:rPr>
          <w:t>ct2@cepaantoniogala.es</w:t>
        </w:r>
      </w:hyperlink>
      <w:r w:rsidR="00202A73">
        <w:rPr>
          <w:rFonts w:ascii="Arial" w:hAnsi="Arial" w:cs="Arial"/>
          <w:b/>
          <w:sz w:val="24"/>
          <w:szCs w:val="24"/>
        </w:rPr>
        <w:t xml:space="preserve"> </w:t>
      </w:r>
      <w:r w:rsidR="00202A73">
        <w:rPr>
          <w:rFonts w:ascii="Arial" w:hAnsi="Arial" w:cs="Arial"/>
          <w:sz w:val="24"/>
          <w:szCs w:val="24"/>
        </w:rPr>
        <w:t>y tiene que estar nombrado de la siguiente manera: “AULA.NOMBREYAPELLIDOS.CURSO.ASIGNATURA”</w:t>
      </w:r>
    </w:p>
    <w:p w:rsidR="00900934" w:rsidRDefault="00900934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 constar el </w:t>
      </w:r>
      <w:r w:rsidRPr="00900934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 del alumno.</w:t>
      </w:r>
    </w:p>
    <w:p w:rsidR="00900934" w:rsidRPr="00900934" w:rsidRDefault="00900934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fecha de entrega es el </w:t>
      </w:r>
      <w:r w:rsidR="004A3A11">
        <w:rPr>
          <w:rFonts w:ascii="Arial" w:hAnsi="Arial" w:cs="Arial"/>
          <w:b/>
          <w:sz w:val="24"/>
          <w:szCs w:val="24"/>
        </w:rPr>
        <w:t>27</w:t>
      </w:r>
      <w:r w:rsidRPr="00900934">
        <w:rPr>
          <w:rFonts w:ascii="Arial" w:hAnsi="Arial" w:cs="Arial"/>
          <w:b/>
          <w:sz w:val="24"/>
          <w:szCs w:val="24"/>
        </w:rPr>
        <w:t xml:space="preserve"> de </w:t>
      </w:r>
      <w:r w:rsidR="004A3A11">
        <w:rPr>
          <w:rFonts w:ascii="Arial" w:hAnsi="Arial" w:cs="Arial"/>
          <w:b/>
          <w:sz w:val="24"/>
          <w:szCs w:val="24"/>
        </w:rPr>
        <w:t>May</w:t>
      </w:r>
      <w:r w:rsidR="00202A73">
        <w:rPr>
          <w:rFonts w:ascii="Arial" w:hAnsi="Arial" w:cs="Arial"/>
          <w:b/>
          <w:sz w:val="24"/>
          <w:szCs w:val="24"/>
        </w:rPr>
        <w:t>o</w:t>
      </w:r>
      <w:r w:rsidRPr="00900934">
        <w:rPr>
          <w:rFonts w:ascii="Arial" w:hAnsi="Arial" w:cs="Arial"/>
          <w:b/>
          <w:sz w:val="24"/>
          <w:szCs w:val="24"/>
        </w:rPr>
        <w:t>.</w:t>
      </w:r>
    </w:p>
    <w:p w:rsidR="0052647D" w:rsidRDefault="0052647D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202A73" w:rsidRDefault="00202A73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FD6414" w:rsidRPr="00B86782" w:rsidRDefault="00FD6414" w:rsidP="004A3A11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 w:rsidRPr="00FD6414">
        <w:rPr>
          <w:rFonts w:ascii="Arial" w:hAnsi="Arial" w:cs="Arial"/>
          <w:color w:val="000000"/>
          <w:sz w:val="24"/>
          <w:szCs w:val="24"/>
          <w:shd w:val="clear" w:color="auto" w:fill="FFFFFF"/>
        </w:rPr>
        <w:t>Al atardecer, un árbol proyecta una sombra de 2,5 metros de longitud. Si la distancia desde la parte más alta del árbol al extremo más alejado de la sombra es de 4 metros, ¿cuál es la altura del árbol?</w:t>
      </w:r>
    </w:p>
    <w:p w:rsidR="00B86782" w:rsidRPr="00FD6414" w:rsidRDefault="00B86782" w:rsidP="00B8678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FD6414" w:rsidRPr="00FD6414" w:rsidRDefault="00FD6414" w:rsidP="004A3A11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Halla el perímetro  de un hexágono regular de lado 6 cm.</w:t>
      </w:r>
    </w:p>
    <w:p w:rsidR="00FD6414" w:rsidRPr="00FD6414" w:rsidRDefault="00FD6414" w:rsidP="00FD6414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BB15C5" w:rsidP="004A3A11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tabla siguiente aparecen algunos valores obtenidos al aplicarle distintas fuerzas a un cuerpo. Completa la tabla e indica qué magnitudes permanecen constantes.</w:t>
      </w:r>
    </w:p>
    <w:p w:rsidR="009E4AEF" w:rsidRDefault="009E4AEF" w:rsidP="009E4AE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651"/>
        <w:gridCol w:w="2717"/>
        <w:gridCol w:w="2632"/>
      </w:tblGrid>
      <w:tr w:rsidR="00BB15C5" w:rsidTr="00BB15C5">
        <w:tc>
          <w:tcPr>
            <w:tcW w:w="2881" w:type="dxa"/>
          </w:tcPr>
          <w:p w:rsidR="00BB15C5" w:rsidRDefault="009E4AEF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Fuerza (N)</w:t>
            </w:r>
          </w:p>
        </w:tc>
        <w:tc>
          <w:tcPr>
            <w:tcW w:w="2881" w:type="dxa"/>
          </w:tcPr>
          <w:p w:rsidR="00BB15C5" w:rsidRDefault="009E4AEF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Aceleración (m/s</w:t>
            </w:r>
            <w:r w:rsidRPr="009E4AE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82" w:type="dxa"/>
          </w:tcPr>
          <w:p w:rsidR="00BB15C5" w:rsidRDefault="009E4AEF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(Kg)</w:t>
            </w:r>
          </w:p>
        </w:tc>
      </w:tr>
      <w:tr w:rsidR="00BB15C5" w:rsidTr="00BB15C5">
        <w:tc>
          <w:tcPr>
            <w:tcW w:w="2881" w:type="dxa"/>
          </w:tcPr>
          <w:p w:rsidR="00BB15C5" w:rsidRDefault="009E4AEF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81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5C5" w:rsidTr="00BB15C5">
        <w:tc>
          <w:tcPr>
            <w:tcW w:w="2881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BB15C5" w:rsidRDefault="009E4AEF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5C5" w:rsidTr="00BB15C5">
        <w:tc>
          <w:tcPr>
            <w:tcW w:w="2881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BB15C5" w:rsidRDefault="009E4AEF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5C5" w:rsidTr="00BB15C5">
        <w:tc>
          <w:tcPr>
            <w:tcW w:w="2881" w:type="dxa"/>
          </w:tcPr>
          <w:p w:rsidR="00BB15C5" w:rsidRDefault="009E4AEF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881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5C5" w:rsidTr="00BB15C5">
        <w:tc>
          <w:tcPr>
            <w:tcW w:w="2881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BB15C5" w:rsidRDefault="00BB15C5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B15C5" w:rsidRDefault="009E4AEF" w:rsidP="009E4AEF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B15C5" w:rsidRPr="004A3A11" w:rsidRDefault="00BB15C5" w:rsidP="00BB15C5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A23CC9" w:rsidRDefault="006B3B9F" w:rsidP="006B3B9F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 mediante flechas estas dos columnas:</w:t>
      </w:r>
    </w:p>
    <w:p w:rsidR="006B3B9F" w:rsidRDefault="006B3B9F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B3B9F" w:rsidRDefault="006B3B9F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  <w:sectPr w:rsidR="006B3B9F" w:rsidSect="0027324D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B3B9F" w:rsidRPr="006B3B9F" w:rsidRDefault="006B3B9F" w:rsidP="006B3B9F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  <w:r w:rsidRPr="006B3B9F">
        <w:rPr>
          <w:rFonts w:ascii="Arial" w:hAnsi="Arial" w:cs="Arial"/>
          <w:sz w:val="24"/>
          <w:szCs w:val="24"/>
        </w:rPr>
        <w:lastRenderedPageBreak/>
        <w:t>El aparato digestivo</w:t>
      </w:r>
    </w:p>
    <w:p w:rsidR="006B3B9F" w:rsidRDefault="006B3B9F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B3B9F" w:rsidRPr="006B3B9F" w:rsidRDefault="006B3B9F" w:rsidP="006B3B9F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  <w:r w:rsidRPr="006B3B9F">
        <w:rPr>
          <w:rFonts w:ascii="Arial" w:hAnsi="Arial" w:cs="Arial"/>
          <w:sz w:val="24"/>
          <w:szCs w:val="24"/>
        </w:rPr>
        <w:t>El aparato respiratorio</w:t>
      </w:r>
    </w:p>
    <w:p w:rsidR="006B3B9F" w:rsidRDefault="006B3B9F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B3B9F" w:rsidRPr="006B3B9F" w:rsidRDefault="006B3B9F" w:rsidP="006B3B9F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  <w:r w:rsidRPr="006B3B9F">
        <w:rPr>
          <w:rFonts w:ascii="Arial" w:hAnsi="Arial" w:cs="Arial"/>
          <w:sz w:val="24"/>
          <w:szCs w:val="24"/>
        </w:rPr>
        <w:t>El aparato excretor</w:t>
      </w:r>
    </w:p>
    <w:p w:rsidR="006B3B9F" w:rsidRDefault="006B3B9F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B3B9F" w:rsidRPr="006B3B9F" w:rsidRDefault="006B3B9F" w:rsidP="006B3B9F">
      <w:pPr>
        <w:tabs>
          <w:tab w:val="left" w:pos="1455"/>
        </w:tabs>
        <w:ind w:left="720" w:right="137"/>
        <w:jc w:val="both"/>
        <w:rPr>
          <w:rFonts w:ascii="Arial" w:hAnsi="Arial" w:cs="Arial"/>
          <w:sz w:val="24"/>
          <w:szCs w:val="24"/>
        </w:rPr>
      </w:pPr>
      <w:r w:rsidRPr="006B3B9F">
        <w:rPr>
          <w:rFonts w:ascii="Arial" w:hAnsi="Arial" w:cs="Arial"/>
          <w:sz w:val="24"/>
          <w:szCs w:val="24"/>
        </w:rPr>
        <w:t>El aparato circulatorio</w:t>
      </w:r>
    </w:p>
    <w:p w:rsidR="006B3B9F" w:rsidRDefault="006B3B9F" w:rsidP="006B3B9F">
      <w:pPr>
        <w:pStyle w:val="Prrafodelista"/>
        <w:tabs>
          <w:tab w:val="left" w:pos="1455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B3B9F" w:rsidRDefault="006B3B9F" w:rsidP="006B3B9F">
      <w:pPr>
        <w:tabs>
          <w:tab w:val="left" w:pos="851"/>
        </w:tabs>
        <w:ind w:left="851" w:right="13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6B3B9F">
        <w:rPr>
          <w:rFonts w:ascii="Arial" w:hAnsi="Arial" w:cs="Arial"/>
          <w:sz w:val="24"/>
          <w:szCs w:val="24"/>
        </w:rPr>
        <w:lastRenderedPageBreak/>
        <w:t xml:space="preserve">Transporta los nutrientes a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B3B9F">
        <w:rPr>
          <w:rFonts w:ascii="Arial" w:hAnsi="Arial" w:cs="Arial"/>
          <w:sz w:val="24"/>
          <w:szCs w:val="24"/>
        </w:rPr>
        <w:t>todas las células.</w:t>
      </w:r>
    </w:p>
    <w:p w:rsidR="006B3B9F" w:rsidRDefault="006B3B9F" w:rsidP="006B3B9F">
      <w:pPr>
        <w:pStyle w:val="Prrafodelista"/>
        <w:tabs>
          <w:tab w:val="left" w:pos="1455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Filtra la sangre eliminando las sustancias de desecho.</w:t>
      </w:r>
    </w:p>
    <w:p w:rsidR="006B3B9F" w:rsidRDefault="006B3B9F" w:rsidP="006B3B9F">
      <w:pPr>
        <w:pStyle w:val="Prrafodelista"/>
        <w:tabs>
          <w:tab w:val="left" w:pos="1455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 oxígeno a la sangre.</w:t>
      </w:r>
    </w:p>
    <w:p w:rsidR="006B3B9F" w:rsidRPr="009E4AEF" w:rsidRDefault="006B3B9F" w:rsidP="006B3B9F">
      <w:pPr>
        <w:pStyle w:val="Prrafodelista"/>
        <w:tabs>
          <w:tab w:val="left" w:pos="1455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Obtiene los nutrientes de los alimentos.</w:t>
      </w: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B3B9F" w:rsidRDefault="006B3B9F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  <w:sectPr w:rsidR="006B3B9F" w:rsidSect="006B3B9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6B3B9F" w:rsidP="006B3B9F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una neurona? ¿Qué función realizan?</w:t>
      </w:r>
    </w:p>
    <w:p w:rsidR="006B3B9F" w:rsidRDefault="006B3B9F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qué es la sinapsis y la función que desempeña.</w:t>
      </w:r>
    </w:p>
    <w:p w:rsidR="003751A4" w:rsidRDefault="003751A4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3751A4" w:rsidRDefault="003751A4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3751A4" w:rsidRDefault="003751A4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FD6414" w:rsidRDefault="00FD6414" w:rsidP="006B3B9F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B3B9F" w:rsidRDefault="0070693D" w:rsidP="006B3B9F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Razona si son verdaderas o falsas las siguientes afirmaciones:</w:t>
      </w:r>
    </w:p>
    <w:p w:rsidR="00FD6414" w:rsidRDefault="00FD6414" w:rsidP="00FD6414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70693D" w:rsidRDefault="0070693D" w:rsidP="0070693D">
      <w:pPr>
        <w:pStyle w:val="Prrafodelista"/>
        <w:numPr>
          <w:ilvl w:val="0"/>
          <w:numId w:val="19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imantación es un procedimiento adecuado para separar los componentes metálicos de una mezcla heterogénea.</w:t>
      </w:r>
    </w:p>
    <w:p w:rsidR="0070693D" w:rsidRDefault="0070693D" w:rsidP="0070693D">
      <w:pPr>
        <w:pStyle w:val="Prrafodelista"/>
        <w:numPr>
          <w:ilvl w:val="0"/>
          <w:numId w:val="19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destilación del vino se basa  en la distinta densidad que tienen el agua y el alcohol.</w:t>
      </w:r>
    </w:p>
    <w:p w:rsidR="0070693D" w:rsidRDefault="0070693D" w:rsidP="0070693D">
      <w:pPr>
        <w:pStyle w:val="Prrafodelista"/>
        <w:numPr>
          <w:ilvl w:val="0"/>
          <w:numId w:val="19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filtración no es un procedimiento adecuado para separar los componentes de una disolución.</w:t>
      </w:r>
    </w:p>
    <w:p w:rsidR="0070693D" w:rsidRDefault="0070693D" w:rsidP="0070693D">
      <w:pPr>
        <w:pStyle w:val="Prrafodelista"/>
        <w:numPr>
          <w:ilvl w:val="0"/>
          <w:numId w:val="19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pueden separar los componentes de una mezcla homogénea.</w:t>
      </w:r>
    </w:p>
    <w:p w:rsidR="0070693D" w:rsidRDefault="0070693D" w:rsidP="0070693D">
      <w:pPr>
        <w:pStyle w:val="Prrafodelista"/>
        <w:numPr>
          <w:ilvl w:val="0"/>
          <w:numId w:val="19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una mezcla de aceite y agua, los componentes se pueden separar por decantación porque tienen distintas densidades.</w:t>
      </w:r>
    </w:p>
    <w:p w:rsidR="00B86782" w:rsidRDefault="00B86782" w:rsidP="00B8678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FD6414" w:rsidRDefault="00FD6414" w:rsidP="00FD6414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gasolina es una mezcla de dos hidrocarburos (heptano y octano) que tiene una densidad de 0,68 g/cm3. Determina cuál es la masa de 2 litros de gasolina.</w:t>
      </w:r>
    </w:p>
    <w:p w:rsidR="00B86782" w:rsidRDefault="00B86782" w:rsidP="00B8678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B86782" w:rsidRDefault="00B86782" w:rsidP="00B86782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siguiente tabla calculando la magnitud que falta.</w:t>
      </w:r>
    </w:p>
    <w:p w:rsidR="00B86782" w:rsidRPr="00B86782" w:rsidRDefault="00B86782" w:rsidP="00B86782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624"/>
        <w:gridCol w:w="2678"/>
        <w:gridCol w:w="2698"/>
      </w:tblGrid>
      <w:tr w:rsidR="003751A4" w:rsidTr="00B86782">
        <w:tc>
          <w:tcPr>
            <w:tcW w:w="2881" w:type="dxa"/>
          </w:tcPr>
          <w:p w:rsidR="00B86782" w:rsidRDefault="003751A4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Voltaje (v)</w:t>
            </w:r>
          </w:p>
        </w:tc>
        <w:tc>
          <w:tcPr>
            <w:tcW w:w="2881" w:type="dxa"/>
          </w:tcPr>
          <w:p w:rsidR="00B86782" w:rsidRDefault="003751A4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Intensidad (A)</w:t>
            </w:r>
          </w:p>
        </w:tc>
        <w:tc>
          <w:tcPr>
            <w:tcW w:w="2882" w:type="dxa"/>
          </w:tcPr>
          <w:p w:rsidR="00B86782" w:rsidRDefault="003751A4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Resistencia (Ω)</w:t>
            </w:r>
          </w:p>
        </w:tc>
      </w:tr>
      <w:tr w:rsidR="003751A4" w:rsidTr="00B86782">
        <w:tc>
          <w:tcPr>
            <w:tcW w:w="2881" w:type="dxa"/>
          </w:tcPr>
          <w:p w:rsidR="00B86782" w:rsidRDefault="003751A4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81" w:type="dxa"/>
          </w:tcPr>
          <w:p w:rsidR="00B86782" w:rsidRDefault="00B86782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86782" w:rsidRDefault="003751A4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751A4" w:rsidTr="00B86782">
        <w:tc>
          <w:tcPr>
            <w:tcW w:w="2881" w:type="dxa"/>
          </w:tcPr>
          <w:p w:rsidR="00B86782" w:rsidRDefault="00B86782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B86782" w:rsidRDefault="003751A4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:rsidR="00B86782" w:rsidRDefault="003751A4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751A4" w:rsidTr="00B86782">
        <w:tc>
          <w:tcPr>
            <w:tcW w:w="2881" w:type="dxa"/>
          </w:tcPr>
          <w:p w:rsidR="00B86782" w:rsidRDefault="003751A4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81" w:type="dxa"/>
          </w:tcPr>
          <w:p w:rsidR="00B86782" w:rsidRDefault="003751A4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2" w:type="dxa"/>
          </w:tcPr>
          <w:p w:rsidR="00B86782" w:rsidRDefault="00B86782" w:rsidP="003751A4">
            <w:pPr>
              <w:pStyle w:val="Prrafodelista"/>
              <w:tabs>
                <w:tab w:val="left" w:pos="2700"/>
              </w:tabs>
              <w:ind w:left="0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82" w:rsidRDefault="00B86782" w:rsidP="00B8678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B86782" w:rsidRPr="00B86782" w:rsidRDefault="00B86782" w:rsidP="00B86782">
      <w:pPr>
        <w:pStyle w:val="Prrafodelista"/>
        <w:rPr>
          <w:rFonts w:ascii="Arial" w:hAnsi="Arial" w:cs="Arial"/>
          <w:sz w:val="24"/>
          <w:szCs w:val="24"/>
        </w:rPr>
      </w:pPr>
    </w:p>
    <w:p w:rsidR="00B86782" w:rsidRDefault="00B86782" w:rsidP="00B86782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¿Qué son las escalas? ¿Qué tipo de escalas existen?</w:t>
      </w:r>
    </w:p>
    <w:p w:rsidR="00B86782" w:rsidRPr="00B86782" w:rsidRDefault="00B86782" w:rsidP="00B86782">
      <w:pPr>
        <w:pStyle w:val="Prrafodelista"/>
        <w:rPr>
          <w:rFonts w:ascii="Arial" w:hAnsi="Arial" w:cs="Arial"/>
          <w:sz w:val="24"/>
          <w:szCs w:val="24"/>
        </w:rPr>
      </w:pPr>
    </w:p>
    <w:p w:rsidR="00B86782" w:rsidRDefault="00B86782" w:rsidP="00B86782">
      <w:pPr>
        <w:pStyle w:val="Prrafodelista"/>
        <w:numPr>
          <w:ilvl w:val="0"/>
          <w:numId w:val="20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Acota las siguientes figuras, no tienes que utilizar la regla, considera que cada cuadrito es 1 cm.</w:t>
      </w:r>
    </w:p>
    <w:p w:rsidR="00B86782" w:rsidRDefault="00B86782" w:rsidP="00B8678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B86782" w:rsidRPr="00B86782" w:rsidRDefault="00B86782" w:rsidP="00B8678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57775" cy="2457869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80" cy="24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B86782" w:rsidP="00B86782">
      <w:pPr>
        <w:pStyle w:val="Prrafodelista"/>
        <w:numPr>
          <w:ilvl w:val="0"/>
          <w:numId w:val="1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las vistas de las siguientes figuras. Fíjate en los colores para extraer las vistas.</w:t>
      </w:r>
    </w:p>
    <w:p w:rsidR="00B86782" w:rsidRPr="00B86782" w:rsidRDefault="00B86782" w:rsidP="00B8678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178116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8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782" w:rsidRPr="00B86782" w:rsidSect="0027324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9E" w:rsidRDefault="00F8679E" w:rsidP="0052647D">
      <w:r>
        <w:separator/>
      </w:r>
    </w:p>
  </w:endnote>
  <w:endnote w:type="continuationSeparator" w:id="0">
    <w:p w:rsidR="00F8679E" w:rsidRDefault="00F8679E" w:rsidP="0052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09"/>
      <w:gridCol w:w="7811"/>
    </w:tblGrid>
    <w:tr w:rsidR="005A3094" w:rsidTr="000D5799">
      <w:tc>
        <w:tcPr>
          <w:tcW w:w="918" w:type="dxa"/>
        </w:tcPr>
        <w:p w:rsidR="005A3094" w:rsidRDefault="00543128" w:rsidP="000D5799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543128">
            <w:fldChar w:fldCharType="begin"/>
          </w:r>
          <w:r w:rsidR="0052647D">
            <w:instrText xml:space="preserve"> PAGE   \* MERGEFORMAT </w:instrText>
          </w:r>
          <w:r w:rsidRPr="00543128">
            <w:fldChar w:fldCharType="separate"/>
          </w:r>
          <w:r w:rsidR="003751A4" w:rsidRPr="003751A4"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A3094" w:rsidRPr="00047950" w:rsidRDefault="00F8679E" w:rsidP="005634AC">
          <w:pPr>
            <w:pStyle w:val="Piedepgina"/>
            <w:rPr>
              <w:rFonts w:ascii="Cambria" w:hAnsi="Cambria"/>
              <w:sz w:val="28"/>
              <w:szCs w:val="28"/>
            </w:rPr>
          </w:pPr>
        </w:p>
      </w:tc>
    </w:tr>
  </w:tbl>
  <w:p w:rsidR="005A3094" w:rsidRDefault="00F867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9E" w:rsidRDefault="00F8679E" w:rsidP="0052647D">
      <w:r>
        <w:separator/>
      </w:r>
    </w:p>
  </w:footnote>
  <w:footnote w:type="continuationSeparator" w:id="0">
    <w:p w:rsidR="00F8679E" w:rsidRDefault="00F8679E" w:rsidP="0052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8" w:rsidRDefault="00F8679E"/>
  <w:tbl>
    <w:tblPr>
      <w:tblpPr w:leftFromText="141" w:rightFromText="141" w:vertAnchor="page" w:horzAnchor="margin" w:tblpXSpec="center" w:tblpY="1186"/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13"/>
      <w:gridCol w:w="1843"/>
      <w:gridCol w:w="1559"/>
      <w:gridCol w:w="2695"/>
      <w:gridCol w:w="1699"/>
    </w:tblGrid>
    <w:tr w:rsidR="00BF0C02" w:rsidRPr="00DD0FE7" w:rsidTr="00AF164E">
      <w:trPr>
        <w:cantSplit/>
        <w:trHeight w:val="255"/>
      </w:trPr>
      <w:tc>
        <w:tcPr>
          <w:tcW w:w="1913" w:type="dxa"/>
          <w:vMerge w:val="restart"/>
        </w:tcPr>
        <w:p w:rsidR="00BF0C02" w:rsidRPr="00DD0FE7" w:rsidRDefault="0052647D" w:rsidP="00AF164E">
          <w:pPr>
            <w:pStyle w:val="Encabezado"/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-19050</wp:posOffset>
                </wp:positionV>
                <wp:extent cx="1151238" cy="1095375"/>
                <wp:effectExtent l="0" t="0" r="0" b="0"/>
                <wp:wrapNone/>
                <wp:docPr id="20" name="Imagen 3" descr="logoadultos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adultos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986" cy="1099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7" w:type="dxa"/>
          <w:gridSpan w:val="3"/>
          <w:vMerge w:val="restart"/>
          <w:tcBorders>
            <w:right w:val="double" w:sz="12" w:space="0" w:color="auto"/>
          </w:tcBorders>
          <w:shd w:val="clear" w:color="auto" w:fill="F3F3F3"/>
          <w:vAlign w:val="center"/>
        </w:tcPr>
        <w:p w:rsidR="00BF0C02" w:rsidRPr="0010307A" w:rsidRDefault="00202A73" w:rsidP="00AF164E">
          <w:pPr>
            <w:pStyle w:val="Encabezado"/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>TAREAS</w:t>
          </w:r>
          <w:r w:rsidR="0052647D"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 MÓDULO 2 ESPAD </w:t>
          </w:r>
          <w:r w:rsidR="0052647D" w:rsidRPr="0010307A"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 </w:t>
          </w:r>
          <w:r w:rsidR="0052647D"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  </w:t>
          </w:r>
          <w:r w:rsidR="0052647D" w:rsidRPr="00B930BC">
            <w:rPr>
              <w:rFonts w:ascii="Arial" w:hAnsi="Arial" w:cs="Arial"/>
              <w:b/>
              <w:bCs/>
              <w:i/>
              <w:iCs/>
              <w:sz w:val="40"/>
              <w:szCs w:val="40"/>
            </w:rPr>
            <w:t>ACT</w:t>
          </w:r>
        </w:p>
      </w:tc>
      <w:tc>
        <w:tcPr>
          <w:tcW w:w="1699" w:type="dxa"/>
          <w:tcBorders>
            <w:top w:val="double" w:sz="12" w:space="0" w:color="auto"/>
            <w:left w:val="double" w:sz="12" w:space="0" w:color="auto"/>
            <w:right w:val="double" w:sz="12" w:space="0" w:color="auto"/>
          </w:tcBorders>
          <w:shd w:val="clear" w:color="auto" w:fill="E6E6E6"/>
        </w:tcPr>
        <w:p w:rsidR="00BF0C02" w:rsidRPr="00DD0FE7" w:rsidRDefault="0052647D" w:rsidP="00AF164E">
          <w:pPr>
            <w:pStyle w:val="Encabezado"/>
            <w:jc w:val="center"/>
            <w:rPr>
              <w:b/>
              <w:bCs/>
              <w:i/>
              <w:iCs/>
            </w:rPr>
          </w:pPr>
          <w:r w:rsidRPr="00DD0FE7">
            <w:rPr>
              <w:b/>
              <w:bCs/>
              <w:i/>
              <w:iCs/>
            </w:rPr>
            <w:t>NOTA</w:t>
          </w:r>
        </w:p>
      </w:tc>
    </w:tr>
    <w:tr w:rsidR="00BF0C02" w:rsidRPr="00DD0FE7" w:rsidTr="00AF164E">
      <w:trPr>
        <w:cantSplit/>
        <w:trHeight w:val="285"/>
      </w:trPr>
      <w:tc>
        <w:tcPr>
          <w:tcW w:w="1913" w:type="dxa"/>
          <w:vMerge/>
        </w:tcPr>
        <w:p w:rsidR="00BF0C02" w:rsidRPr="00DD0FE7" w:rsidRDefault="00F8679E" w:rsidP="00AF164E">
          <w:pPr>
            <w:pStyle w:val="Encabezado"/>
            <w:rPr>
              <w:noProof/>
            </w:rPr>
          </w:pPr>
        </w:p>
      </w:tc>
      <w:tc>
        <w:tcPr>
          <w:tcW w:w="6097" w:type="dxa"/>
          <w:gridSpan w:val="3"/>
          <w:vMerge/>
          <w:tcBorders>
            <w:right w:val="double" w:sz="12" w:space="0" w:color="auto"/>
          </w:tcBorders>
          <w:shd w:val="clear" w:color="auto" w:fill="F3F3F3"/>
          <w:vAlign w:val="center"/>
        </w:tcPr>
        <w:p w:rsidR="00BF0C02" w:rsidRPr="00DE50E8" w:rsidRDefault="00F8679E" w:rsidP="00AF164E">
          <w:pPr>
            <w:pStyle w:val="Encabezado"/>
            <w:rPr>
              <w:rFonts w:ascii="Arial" w:hAnsi="Arial" w:cs="Arial"/>
              <w:b/>
              <w:bCs/>
              <w:i/>
              <w:iCs/>
            </w:rPr>
          </w:pPr>
        </w:p>
      </w:tc>
      <w:tc>
        <w:tcPr>
          <w:tcW w:w="1699" w:type="dxa"/>
          <w:vMerge w:val="restart"/>
          <w:tcBorders>
            <w:top w:val="single" w:sz="4" w:space="0" w:color="auto"/>
            <w:left w:val="double" w:sz="12" w:space="0" w:color="auto"/>
            <w:right w:val="double" w:sz="12" w:space="0" w:color="auto"/>
          </w:tcBorders>
        </w:tcPr>
        <w:p w:rsidR="00BF0C02" w:rsidRPr="00DD0FE7" w:rsidRDefault="00F8679E" w:rsidP="00AF164E">
          <w:pPr>
            <w:pStyle w:val="Encabezado"/>
            <w:jc w:val="center"/>
            <w:rPr>
              <w:b/>
              <w:bCs/>
              <w:i/>
              <w:iCs/>
            </w:rPr>
          </w:pPr>
        </w:p>
      </w:tc>
    </w:tr>
    <w:tr w:rsidR="00BF0C02" w:rsidRPr="00DD0FE7" w:rsidTr="00AF164E">
      <w:trPr>
        <w:cantSplit/>
        <w:trHeight w:val="567"/>
      </w:trPr>
      <w:tc>
        <w:tcPr>
          <w:tcW w:w="1913" w:type="dxa"/>
          <w:vMerge/>
        </w:tcPr>
        <w:p w:rsidR="00BF0C02" w:rsidRPr="00DD0FE7" w:rsidRDefault="00F8679E" w:rsidP="00AF164E">
          <w:pPr>
            <w:pStyle w:val="Encabezado"/>
            <w:rPr>
              <w:noProof/>
            </w:rPr>
          </w:pPr>
        </w:p>
      </w:tc>
      <w:tc>
        <w:tcPr>
          <w:tcW w:w="6097" w:type="dxa"/>
          <w:gridSpan w:val="3"/>
          <w:tcBorders>
            <w:right w:val="double" w:sz="12" w:space="0" w:color="auto"/>
          </w:tcBorders>
          <w:vAlign w:val="center"/>
        </w:tcPr>
        <w:p w:rsidR="00BF0C02" w:rsidRPr="00DE50E8" w:rsidRDefault="0052647D" w:rsidP="00AF164E">
          <w:pPr>
            <w:pStyle w:val="Encabezado"/>
            <w:rPr>
              <w:rFonts w:ascii="Arial" w:hAnsi="Arial" w:cs="Arial"/>
              <w:b/>
              <w:bCs/>
            </w:rPr>
          </w:pPr>
          <w:r w:rsidRPr="00DE50E8">
            <w:rPr>
              <w:rFonts w:ascii="Arial" w:hAnsi="Arial" w:cs="Arial"/>
              <w:b/>
              <w:bCs/>
            </w:rPr>
            <w:t>NOMBRE:</w:t>
          </w:r>
        </w:p>
      </w:tc>
      <w:tc>
        <w:tcPr>
          <w:tcW w:w="1699" w:type="dxa"/>
          <w:vMerge/>
          <w:tcBorders>
            <w:left w:val="double" w:sz="12" w:space="0" w:color="auto"/>
            <w:right w:val="double" w:sz="12" w:space="0" w:color="auto"/>
          </w:tcBorders>
        </w:tcPr>
        <w:p w:rsidR="00BF0C02" w:rsidRPr="00DD0FE7" w:rsidRDefault="00F8679E" w:rsidP="00AF164E">
          <w:pPr>
            <w:pStyle w:val="Encabezado"/>
            <w:rPr>
              <w:b/>
              <w:bCs/>
            </w:rPr>
          </w:pPr>
        </w:p>
      </w:tc>
    </w:tr>
    <w:tr w:rsidR="00BF0C02" w:rsidRPr="00DD0FE7" w:rsidTr="0052647D">
      <w:trPr>
        <w:cantSplit/>
        <w:trHeight w:val="623"/>
      </w:trPr>
      <w:tc>
        <w:tcPr>
          <w:tcW w:w="1913" w:type="dxa"/>
          <w:vMerge/>
        </w:tcPr>
        <w:p w:rsidR="00BF0C02" w:rsidRPr="00DD0FE7" w:rsidRDefault="00F8679E" w:rsidP="00AF164E">
          <w:pPr>
            <w:pStyle w:val="Encabezado"/>
            <w:rPr>
              <w:noProof/>
            </w:rPr>
          </w:pPr>
        </w:p>
      </w:tc>
      <w:tc>
        <w:tcPr>
          <w:tcW w:w="1843" w:type="dxa"/>
          <w:vAlign w:val="center"/>
        </w:tcPr>
        <w:p w:rsidR="00BF0C02" w:rsidRPr="00DE50E8" w:rsidRDefault="0052647D" w:rsidP="006B732C">
          <w:pPr>
            <w:pStyle w:val="Encabezado"/>
            <w:rPr>
              <w:rFonts w:ascii="Arial" w:hAnsi="Arial" w:cs="Arial"/>
              <w:b/>
              <w:bCs/>
            </w:rPr>
          </w:pPr>
          <w:r w:rsidRPr="00DE50E8">
            <w:rPr>
              <w:rFonts w:ascii="Arial" w:hAnsi="Arial" w:cs="Arial"/>
              <w:b/>
              <w:bCs/>
            </w:rPr>
            <w:t>CURSO: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2</w:t>
          </w:r>
          <w:r w:rsidRPr="00D56DA6">
            <w:rPr>
              <w:rFonts w:ascii="Arial" w:hAnsi="Arial" w:cs="Arial"/>
              <w:b/>
              <w:bCs/>
              <w:sz w:val="28"/>
              <w:szCs w:val="28"/>
            </w:rPr>
            <w:t>º</w:t>
          </w:r>
        </w:p>
      </w:tc>
      <w:tc>
        <w:tcPr>
          <w:tcW w:w="1559" w:type="dxa"/>
          <w:vAlign w:val="center"/>
        </w:tcPr>
        <w:p w:rsidR="00BF0C02" w:rsidRPr="00DE50E8" w:rsidRDefault="004A3A11" w:rsidP="00AF164E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</w:t>
          </w:r>
          <w:r w:rsidR="0052647D">
            <w:rPr>
              <w:rFonts w:ascii="Arial" w:hAnsi="Arial" w:cs="Arial"/>
              <w:b/>
              <w:bCs/>
            </w:rPr>
            <w:t>ª Evaluación</w:t>
          </w:r>
        </w:p>
      </w:tc>
      <w:tc>
        <w:tcPr>
          <w:tcW w:w="2695" w:type="dxa"/>
          <w:tcBorders>
            <w:right w:val="double" w:sz="12" w:space="0" w:color="auto"/>
          </w:tcBorders>
          <w:vAlign w:val="center"/>
        </w:tcPr>
        <w:p w:rsidR="00BF0C02" w:rsidRDefault="004556CD" w:rsidP="00CE7E32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 DE ENTREGA:</w:t>
          </w:r>
        </w:p>
        <w:p w:rsidR="004556CD" w:rsidRPr="00DE50E8" w:rsidRDefault="004556CD" w:rsidP="00CE7E3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699" w:type="dxa"/>
          <w:vMerge/>
          <w:tcBorders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BF0C02" w:rsidRPr="00DD0FE7" w:rsidRDefault="00F8679E" w:rsidP="00AF164E">
          <w:pPr>
            <w:pStyle w:val="Encabezado"/>
            <w:rPr>
              <w:b/>
              <w:bCs/>
            </w:rPr>
          </w:pPr>
        </w:p>
      </w:tc>
    </w:tr>
  </w:tbl>
  <w:p w:rsidR="005A3094" w:rsidRDefault="00F8679E" w:rsidP="005A30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70A"/>
    <w:multiLevelType w:val="hybridMultilevel"/>
    <w:tmpl w:val="4C829BDA"/>
    <w:lvl w:ilvl="0" w:tplc="306AC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822AC"/>
    <w:multiLevelType w:val="hybridMultilevel"/>
    <w:tmpl w:val="8FC4B614"/>
    <w:lvl w:ilvl="0" w:tplc="291A4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B6576"/>
    <w:multiLevelType w:val="hybridMultilevel"/>
    <w:tmpl w:val="C9FC57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3EE5"/>
    <w:multiLevelType w:val="hybridMultilevel"/>
    <w:tmpl w:val="14DA5E44"/>
    <w:lvl w:ilvl="0" w:tplc="B5E82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547C5"/>
    <w:multiLevelType w:val="hybridMultilevel"/>
    <w:tmpl w:val="33E686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DBA"/>
    <w:multiLevelType w:val="hybridMultilevel"/>
    <w:tmpl w:val="279859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7E59"/>
    <w:multiLevelType w:val="hybridMultilevel"/>
    <w:tmpl w:val="A3822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64A6"/>
    <w:multiLevelType w:val="hybridMultilevel"/>
    <w:tmpl w:val="FAECEDCC"/>
    <w:lvl w:ilvl="0" w:tplc="18FCF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80B6C"/>
    <w:multiLevelType w:val="hybridMultilevel"/>
    <w:tmpl w:val="9F54D106"/>
    <w:lvl w:ilvl="0" w:tplc="7696C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36A74"/>
    <w:multiLevelType w:val="hybridMultilevel"/>
    <w:tmpl w:val="EE70F762"/>
    <w:lvl w:ilvl="0" w:tplc="AECC3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86168"/>
    <w:multiLevelType w:val="hybridMultilevel"/>
    <w:tmpl w:val="47C4C2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BF0286"/>
    <w:multiLevelType w:val="hybridMultilevel"/>
    <w:tmpl w:val="D98E9612"/>
    <w:lvl w:ilvl="0" w:tplc="B7221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B2A84"/>
    <w:multiLevelType w:val="hybridMultilevel"/>
    <w:tmpl w:val="67DCED20"/>
    <w:lvl w:ilvl="0" w:tplc="F86E40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A7677"/>
    <w:multiLevelType w:val="hybridMultilevel"/>
    <w:tmpl w:val="46B86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D3C7C"/>
    <w:multiLevelType w:val="hybridMultilevel"/>
    <w:tmpl w:val="2E6C4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626D5"/>
    <w:multiLevelType w:val="hybridMultilevel"/>
    <w:tmpl w:val="8FE6F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C36AF"/>
    <w:multiLevelType w:val="hybridMultilevel"/>
    <w:tmpl w:val="2AB24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B3340"/>
    <w:multiLevelType w:val="hybridMultilevel"/>
    <w:tmpl w:val="B136F9F6"/>
    <w:lvl w:ilvl="0" w:tplc="7924D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F139D0"/>
    <w:multiLevelType w:val="hybridMultilevel"/>
    <w:tmpl w:val="213ECB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6214D3"/>
    <w:multiLevelType w:val="hybridMultilevel"/>
    <w:tmpl w:val="EBEC4A08"/>
    <w:lvl w:ilvl="0" w:tplc="9A949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3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7"/>
  </w:num>
  <w:num w:numId="11">
    <w:abstractNumId w:val="19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18"/>
  </w:num>
  <w:num w:numId="17">
    <w:abstractNumId w:val="15"/>
  </w:num>
  <w:num w:numId="18">
    <w:abstractNumId w:val="10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51220"/>
    <w:rsid w:val="00054C2D"/>
    <w:rsid w:val="000B559C"/>
    <w:rsid w:val="00130E49"/>
    <w:rsid w:val="00202A73"/>
    <w:rsid w:val="00232E10"/>
    <w:rsid w:val="00251220"/>
    <w:rsid w:val="0027324D"/>
    <w:rsid w:val="003751A4"/>
    <w:rsid w:val="003C4F5A"/>
    <w:rsid w:val="004556CD"/>
    <w:rsid w:val="004A3A11"/>
    <w:rsid w:val="0052647D"/>
    <w:rsid w:val="00543128"/>
    <w:rsid w:val="00646D7D"/>
    <w:rsid w:val="006B3B9F"/>
    <w:rsid w:val="0070693D"/>
    <w:rsid w:val="007116A4"/>
    <w:rsid w:val="0074019C"/>
    <w:rsid w:val="008054E3"/>
    <w:rsid w:val="00863374"/>
    <w:rsid w:val="00900934"/>
    <w:rsid w:val="009D0DC2"/>
    <w:rsid w:val="009E4AEF"/>
    <w:rsid w:val="00A23CC9"/>
    <w:rsid w:val="00AD0966"/>
    <w:rsid w:val="00B86782"/>
    <w:rsid w:val="00BB15C5"/>
    <w:rsid w:val="00D130A3"/>
    <w:rsid w:val="00E24FFB"/>
    <w:rsid w:val="00F40627"/>
    <w:rsid w:val="00F8679E"/>
    <w:rsid w:val="00F9662C"/>
    <w:rsid w:val="00F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264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47D"/>
    <w:rPr>
      <w:rFonts w:ascii="Tahoma" w:eastAsia="Times New Roman" w:hAnsi="Tahoma" w:cs="Tahoma"/>
      <w:kern w:val="28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966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D096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09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02A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B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264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47D"/>
    <w:rPr>
      <w:rFonts w:ascii="Tahoma" w:eastAsia="Times New Roman" w:hAnsi="Tahoma" w:cs="Tahoma"/>
      <w:kern w:val="28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966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D096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0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2@cepaantoniogal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2019-01-31T19:02:00Z</dcterms:created>
  <dcterms:modified xsi:type="dcterms:W3CDTF">2019-01-31T19:02:00Z</dcterms:modified>
</cp:coreProperties>
</file>